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513238" w14:textId="787C3C4F" w:rsidR="00C17D40" w:rsidRDefault="003D68C6">
      <w:r>
        <w:t>18 septembre</w:t>
      </w:r>
    </w:p>
    <w:p w14:paraId="5122A766" w14:textId="397CC1E8" w:rsidR="003D68C6" w:rsidRDefault="003D68C6"/>
    <w:p w14:paraId="0227B08F" w14:textId="66CABD11" w:rsidR="003D68C6" w:rsidRDefault="003D68C6">
      <w:r>
        <w:t xml:space="preserve">18/09 </w:t>
      </w:r>
      <w:r>
        <w:sym w:font="Wingdings" w:char="F0E0"/>
      </w:r>
      <w:r>
        <w:t xml:space="preserve"> année 1809 : année de décès de Joseph Liouville.</w:t>
      </w:r>
    </w:p>
    <w:p w14:paraId="0AC41BAE" w14:textId="70C6D15D" w:rsidR="003D68C6" w:rsidRDefault="003D68C6"/>
    <w:p w14:paraId="1D52328A" w14:textId="2974A320" w:rsidR="003D68C6" w:rsidRDefault="003D68C6">
      <w:r>
        <w:rPr>
          <w:noProof/>
        </w:rPr>
        <w:drawing>
          <wp:anchor distT="0" distB="0" distL="114300" distR="114300" simplePos="0" relativeHeight="251658240" behindDoc="0" locked="0" layoutInCell="1" allowOverlap="1" wp14:anchorId="2B4DFC36" wp14:editId="7A805CCA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2095500" cy="2468880"/>
            <wp:effectExtent l="0" t="0" r="0" b="762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5" w:history="1">
        <w:r w:rsidRPr="003D68C6">
          <w:rPr>
            <w:rStyle w:val="Lienhypertexte"/>
            <w:b/>
            <w:bCs/>
          </w:rPr>
          <w:t>Joseph Liouville</w:t>
        </w:r>
      </w:hyperlink>
      <w:r>
        <w:t xml:space="preserve"> (</w:t>
      </w:r>
      <w:r w:rsidRPr="003D68C6">
        <w:t>1809</w:t>
      </w:r>
      <w:r>
        <w:t>-</w:t>
      </w:r>
      <w:r w:rsidRPr="003D68C6">
        <w:t>1882</w:t>
      </w:r>
      <w:r>
        <w:t xml:space="preserve">) est un </w:t>
      </w:r>
      <w:r w:rsidRPr="003D68C6">
        <w:t>mathématicien</w:t>
      </w:r>
      <w:r>
        <w:t xml:space="preserve"> </w:t>
      </w:r>
      <w:r w:rsidRPr="003D68C6">
        <w:t>français</w:t>
      </w:r>
      <w:r>
        <w:t>.</w:t>
      </w:r>
      <w:r w:rsidRPr="003D68C6">
        <w:t xml:space="preserve"> </w:t>
      </w:r>
    </w:p>
    <w:p w14:paraId="7AA2D245" w14:textId="5369A47D" w:rsidR="003D68C6" w:rsidRDefault="003D68C6"/>
    <w:p w14:paraId="50E417B5" w14:textId="002B92D0" w:rsidR="003D68C6" w:rsidRDefault="003D68C6" w:rsidP="003D68C6">
      <w:pPr>
        <w:pStyle w:val="NormalWeb"/>
      </w:pPr>
      <w:r>
        <w:t xml:space="preserve">Liouville publia dans divers domaines des mathématiques, dont la </w:t>
      </w:r>
      <w:r w:rsidRPr="003D68C6">
        <w:t>théorie des nombres</w:t>
      </w:r>
      <w:r>
        <w:t>, l'</w:t>
      </w:r>
      <w:r w:rsidRPr="003D68C6">
        <w:t>analyse complexe</w:t>
      </w:r>
      <w:r>
        <w:t xml:space="preserve">, la </w:t>
      </w:r>
      <w:r w:rsidRPr="003D68C6">
        <w:t>géométrie différentielle</w:t>
      </w:r>
      <w:r>
        <w:t xml:space="preserve"> et la </w:t>
      </w:r>
      <w:r w:rsidRPr="003D68C6">
        <w:t>topologie différentielle</w:t>
      </w:r>
      <w:r>
        <w:t xml:space="preserve">, mais aussi la </w:t>
      </w:r>
      <w:r w:rsidRPr="003D68C6">
        <w:t>physique mathématique</w:t>
      </w:r>
      <w:r>
        <w:t xml:space="preserve"> et même l'</w:t>
      </w:r>
      <w:r w:rsidRPr="003D68C6">
        <w:t>astronomie</w:t>
      </w:r>
      <w:r>
        <w:t xml:space="preserve">. </w:t>
      </w:r>
    </w:p>
    <w:p w14:paraId="596E5AD0" w14:textId="4DFF2F16" w:rsidR="003D68C6" w:rsidRDefault="003D68C6" w:rsidP="003D68C6">
      <w:pPr>
        <w:pStyle w:val="NormalWeb"/>
      </w:pPr>
      <w:r>
        <w:t xml:space="preserve">Il est particulièrement célèbre pour </w:t>
      </w:r>
      <w:r w:rsidRPr="003D68C6">
        <w:t>son théorème d'analyse complexe</w:t>
      </w:r>
      <w:r>
        <w:t xml:space="preserve">. En </w:t>
      </w:r>
      <w:r w:rsidRPr="003D68C6">
        <w:t>théorie des nombres</w:t>
      </w:r>
      <w:r>
        <w:t xml:space="preserve">, il fut le premier à prouver l’existence des </w:t>
      </w:r>
      <w:r w:rsidRPr="003D68C6">
        <w:t>nombres transcendants</w:t>
      </w:r>
      <w:r>
        <w:t xml:space="preserve"> par une construction utilisant les </w:t>
      </w:r>
      <w:r w:rsidRPr="003D68C6">
        <w:t>fractions continues</w:t>
      </w:r>
      <w:r>
        <w:t xml:space="preserve"> (</w:t>
      </w:r>
      <w:hyperlink r:id="rId6" w:tooltip="Nombre de Liouville" w:history="1">
        <w:r>
          <w:rPr>
            <w:rStyle w:val="Lienhypertexte"/>
          </w:rPr>
          <w:t>nombres de Liouville</w:t>
        </w:r>
      </w:hyperlink>
      <w:r>
        <w:t xml:space="preserve">), et démontra </w:t>
      </w:r>
      <w:r w:rsidRPr="003D68C6">
        <w:t>son théorème sur les approximations diophantiennes</w:t>
      </w:r>
      <w:r>
        <w:t xml:space="preserve">. </w:t>
      </w:r>
    </w:p>
    <w:p w14:paraId="16D84054" w14:textId="77777777" w:rsidR="003D68C6" w:rsidRDefault="003D68C6"/>
    <w:sectPr w:rsidR="003D68C6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8C6"/>
    <w:rsid w:val="00232F19"/>
    <w:rsid w:val="00287E6C"/>
    <w:rsid w:val="003D68C6"/>
    <w:rsid w:val="00C17D40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0FABA"/>
  <w15:chartTrackingRefBased/>
  <w15:docId w15:val="{D0F1EA56-1A5B-4DE4-B65A-E2BD3F3F2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3D68C6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3D68C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D68C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00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r.wikipedia.org/wiki/Nombre_de_Liouville" TargetMode="External"/><Relationship Id="rId5" Type="http://schemas.openxmlformats.org/officeDocument/2006/relationships/hyperlink" Target="https://fr.wikipedia.org/wiki/Joseph_Liouvill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694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2020-12-29T17:04:00Z</dcterms:created>
  <dcterms:modified xsi:type="dcterms:W3CDTF">2020-12-29T17:07:00Z</dcterms:modified>
</cp:coreProperties>
</file>